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47EC" w:rsidRPr="000C19BE" w:rsidRDefault="006E47EC" w:rsidP="006E47EC">
      <w:pPr>
        <w:jc w:val="center"/>
        <w:rPr>
          <w:rFonts w:ascii="Times New Roman" w:hAnsi="Times New Roman" w:cs="Times New Roman"/>
          <w:b/>
          <w:bCs/>
          <w:i w:val="0"/>
          <w:sz w:val="96"/>
          <w:szCs w:val="96"/>
        </w:rPr>
      </w:pPr>
      <w:r w:rsidRPr="000C19BE">
        <w:rPr>
          <w:rFonts w:ascii="Times New Roman" w:hAnsi="Times New Roman" w:cs="Times New Roman"/>
          <w:b/>
          <w:bCs/>
          <w:i w:val="0"/>
          <w:sz w:val="96"/>
          <w:szCs w:val="96"/>
        </w:rPr>
        <w:t>ANUNȚ</w:t>
      </w:r>
    </w:p>
    <w:p w:rsidR="0022677B" w:rsidRDefault="0022677B" w:rsidP="006E47EC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Privind combaterea buruienii </w:t>
      </w:r>
      <w:proofErr w:type="spellStart"/>
      <w:r w:rsidRPr="0022677B">
        <w:rPr>
          <w:rFonts w:ascii="Times New Roman" w:hAnsi="Times New Roman" w:cs="Times New Roman"/>
          <w:i w:val="0"/>
          <w:sz w:val="24"/>
          <w:szCs w:val="24"/>
        </w:rPr>
        <w:t>Ambrosia</w:t>
      </w:r>
      <w:proofErr w:type="spellEnd"/>
    </w:p>
    <w:p w:rsidR="002C61C2" w:rsidRDefault="0022677B" w:rsidP="006E47EC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În Conformitate cu Normele metodologice </w:t>
      </w:r>
      <w:hyperlink r:id="rId4" w:history="1">
        <w:r w:rsidR="002C61C2" w:rsidRPr="002C61C2">
          <w:rPr>
            <w:rFonts w:ascii="Times New Roman" w:hAnsi="Times New Roman" w:cs="Times New Roman"/>
            <w:i w:val="0"/>
            <w:sz w:val="24"/>
            <w:szCs w:val="24"/>
          </w:rPr>
          <w:t>Hot</w:t>
        </w:r>
        <w:r w:rsidR="002C61C2">
          <w:rPr>
            <w:rFonts w:ascii="Times New Roman" w:hAnsi="Times New Roman" w:cs="Times New Roman"/>
            <w:i w:val="0"/>
            <w:sz w:val="24"/>
            <w:szCs w:val="24"/>
          </w:rPr>
          <w:t>ă</w:t>
        </w:r>
        <w:r w:rsidR="002C61C2" w:rsidRPr="002C61C2">
          <w:rPr>
            <w:rFonts w:ascii="Times New Roman" w:hAnsi="Times New Roman" w:cs="Times New Roman"/>
            <w:i w:val="0"/>
            <w:sz w:val="24"/>
            <w:szCs w:val="24"/>
          </w:rPr>
          <w:t>râre</w:t>
        </w:r>
        <w:r w:rsidR="002C61C2">
          <w:rPr>
            <w:rFonts w:ascii="Times New Roman" w:hAnsi="Times New Roman" w:cs="Times New Roman"/>
            <w:i w:val="0"/>
            <w:sz w:val="24"/>
            <w:szCs w:val="24"/>
          </w:rPr>
          <w:t>a</w:t>
        </w:r>
        <w:r w:rsidR="002C61C2" w:rsidRPr="002C61C2">
          <w:rPr>
            <w:rFonts w:ascii="Times New Roman" w:hAnsi="Times New Roman" w:cs="Times New Roman"/>
            <w:i w:val="0"/>
            <w:sz w:val="24"/>
            <w:szCs w:val="24"/>
          </w:rPr>
          <w:t xml:space="preserve"> Nr.707/2018</w:t>
        </w:r>
      </w:hyperlink>
      <w:r w:rsidR="002C61C2" w:rsidRPr="002C61C2">
        <w:rPr>
          <w:rFonts w:ascii="Times New Roman" w:hAnsi="Times New Roman" w:cs="Times New Roman"/>
          <w:i w:val="0"/>
          <w:sz w:val="24"/>
          <w:szCs w:val="24"/>
        </w:rPr>
        <w:t> </w:t>
      </w:r>
    </w:p>
    <w:p w:rsidR="0022677B" w:rsidRPr="0022677B" w:rsidRDefault="0022677B" w:rsidP="006E47EC">
      <w:pPr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 aplicare a Legii nr. 62/2018:</w:t>
      </w:r>
    </w:p>
    <w:p w:rsidR="00B03F2E" w:rsidRDefault="006E47EC" w:rsidP="00B03F2E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2677B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Art. 1. - 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(1) Proprietarii sau dețin</w:t>
      </w:r>
      <w:r w:rsidR="00C34E3A" w:rsidRPr="0022677B">
        <w:rPr>
          <w:rFonts w:ascii="Times New Roman" w:hAnsi="Times New Roman" w:cs="Times New Roman"/>
          <w:i w:val="0"/>
          <w:sz w:val="24"/>
          <w:szCs w:val="24"/>
        </w:rPr>
        <w:t>ă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torii de terenuri, administratorii drumurilor publice, c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ă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ilor ferate, cursurilor de apa, lacurilor, sistemelor de iriga</w:t>
      </w:r>
      <w:r w:rsidR="00C34E3A" w:rsidRPr="0022677B">
        <w:rPr>
          <w:rFonts w:ascii="Times New Roman" w:hAnsi="Times New Roman" w:cs="Times New Roman"/>
          <w:i w:val="0"/>
          <w:sz w:val="24"/>
          <w:szCs w:val="24"/>
        </w:rPr>
        <w:t>ț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ii si ai bazinelor piscicole au obliga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ț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ia sa desf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ăș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oare lucr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ă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ri de prevenire, combatere si distrugere a buruienii ambrozia, denumit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ă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ș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tiin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ț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 xml:space="preserve">ific </w:t>
      </w:r>
      <w:proofErr w:type="spellStart"/>
      <w:r w:rsidRPr="0022677B">
        <w:rPr>
          <w:rFonts w:ascii="Times New Roman" w:hAnsi="Times New Roman" w:cs="Times New Roman"/>
          <w:i w:val="0"/>
          <w:sz w:val="24"/>
          <w:szCs w:val="24"/>
        </w:rPr>
        <w:t>Ambrosia</w:t>
      </w:r>
      <w:proofErr w:type="spellEnd"/>
      <w:r w:rsidRPr="0022677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22677B">
        <w:rPr>
          <w:rFonts w:ascii="Times New Roman" w:hAnsi="Times New Roman" w:cs="Times New Roman"/>
          <w:i w:val="0"/>
          <w:sz w:val="24"/>
          <w:szCs w:val="24"/>
        </w:rPr>
        <w:t>artemisiifolia</w:t>
      </w:r>
      <w:proofErr w:type="spellEnd"/>
      <w:r w:rsidRPr="0022677B">
        <w:rPr>
          <w:rFonts w:ascii="Times New Roman" w:hAnsi="Times New Roman" w:cs="Times New Roman"/>
          <w:i w:val="0"/>
          <w:sz w:val="24"/>
          <w:szCs w:val="24"/>
        </w:rPr>
        <w:t>, pentru evitarea instal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ă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 xml:space="preserve">rii 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ș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i r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ă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sp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â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ndirii vegeta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ț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 xml:space="preserve">iei adventive invazive 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ș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 xml:space="preserve">i eliminarea ei 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î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n cazul prezentei pe terenurile intravilane sau extravilane.</w:t>
      </w:r>
    </w:p>
    <w:p w:rsidR="00B03F2E" w:rsidRDefault="006E47EC" w:rsidP="00B03F2E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2677B">
        <w:rPr>
          <w:rFonts w:ascii="Times New Roman" w:hAnsi="Times New Roman" w:cs="Times New Roman"/>
          <w:i w:val="0"/>
          <w:sz w:val="24"/>
          <w:szCs w:val="24"/>
        </w:rPr>
        <w:t xml:space="preserve"> (2) In scopul distrugerii buruienii ambrozia 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ș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i al prevenirii r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ă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sp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â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ndirii acesteia, proprietarii sau de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ț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in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ă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torii de terenuri, administratorii drumurilor publice, c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ă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ilor ferate, cursurilor de apa, lacurilor, sistemelor de iriga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ț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 xml:space="preserve">ii 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ș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i ai bazinelor piscicole vor desf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ăș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 xml:space="preserve">ura periodic, 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î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n perioada cuprins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ă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î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ntre r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ă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s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ă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 xml:space="preserve">rirea acestei plante 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ș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i apari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ț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ia primelor inflorescen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ț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e, respectiv cel t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â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rziu p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â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n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ă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 xml:space="preserve"> la data de </w:t>
      </w:r>
      <w:r w:rsidRPr="006A77AE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30 iunie 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a fiec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ă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rui an, lucr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ă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 xml:space="preserve">ri de 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î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ntre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ț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inere a terenurilor prin cosire, smulgere, erbicidare sau alte lucr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ă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 xml:space="preserve">ri 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ș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i metode specifice. Aceste m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ă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suri se men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ț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in p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â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n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ă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 xml:space="preserve"> la sf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â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r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ș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itul perioadei de vegeta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ț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ie a buruienii ambrozia.</w:t>
      </w:r>
    </w:p>
    <w:p w:rsidR="00B11044" w:rsidRDefault="006E47EC" w:rsidP="00B03F2E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2677B">
        <w:rPr>
          <w:rFonts w:ascii="Times New Roman" w:hAnsi="Times New Roman" w:cs="Times New Roman"/>
          <w:i w:val="0"/>
          <w:sz w:val="24"/>
          <w:szCs w:val="24"/>
        </w:rPr>
        <w:t>(3) Beneficiarii lucr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ă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rilor de construc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ț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ii au obliga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ț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ia ca pe terenurile afectate de lucr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ări să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 xml:space="preserve"> ia m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ă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surile necesare pentru evitarea instal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ă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rii sau r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ă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sp</w:t>
      </w:r>
      <w:r w:rsidR="0022677B">
        <w:rPr>
          <w:rFonts w:ascii="Times New Roman" w:hAnsi="Times New Roman" w:cs="Times New Roman"/>
          <w:i w:val="0"/>
          <w:sz w:val="24"/>
          <w:szCs w:val="24"/>
        </w:rPr>
        <w:t>â</w:t>
      </w:r>
      <w:r w:rsidRPr="0022677B">
        <w:rPr>
          <w:rFonts w:ascii="Times New Roman" w:hAnsi="Times New Roman" w:cs="Times New Roman"/>
          <w:i w:val="0"/>
          <w:sz w:val="24"/>
          <w:szCs w:val="24"/>
        </w:rPr>
        <w:t>ndirii buruienii ambrozia.</w:t>
      </w:r>
    </w:p>
    <w:p w:rsidR="006A77AE" w:rsidRDefault="0022677B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eastAsia="ro-RO" w:bidi="ar-SA"/>
        </w:rPr>
        <w:drawing>
          <wp:inline distT="0" distB="0" distL="0" distR="0">
            <wp:extent cx="5760720" cy="3169836"/>
            <wp:effectExtent l="19050" t="0" r="0" b="0"/>
            <wp:docPr id="1" name="Imagine 1" descr="C:\Users\User\Desktop\ambrozie-600x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mbrozie-600x3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6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77AE" w:rsidSect="00B11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7EC"/>
    <w:rsid w:val="00052C97"/>
    <w:rsid w:val="00052F71"/>
    <w:rsid w:val="000A3263"/>
    <w:rsid w:val="000C19BE"/>
    <w:rsid w:val="000E77BF"/>
    <w:rsid w:val="000F0C1F"/>
    <w:rsid w:val="00116373"/>
    <w:rsid w:val="00117073"/>
    <w:rsid w:val="00177AB4"/>
    <w:rsid w:val="00187105"/>
    <w:rsid w:val="0019203F"/>
    <w:rsid w:val="001E3CCE"/>
    <w:rsid w:val="00212281"/>
    <w:rsid w:val="0022677B"/>
    <w:rsid w:val="00242CAD"/>
    <w:rsid w:val="00247B75"/>
    <w:rsid w:val="00293319"/>
    <w:rsid w:val="002B6287"/>
    <w:rsid w:val="002C61C2"/>
    <w:rsid w:val="002F0E6B"/>
    <w:rsid w:val="002F1F72"/>
    <w:rsid w:val="00302E2A"/>
    <w:rsid w:val="00312FE2"/>
    <w:rsid w:val="003212B2"/>
    <w:rsid w:val="00324E13"/>
    <w:rsid w:val="003421CB"/>
    <w:rsid w:val="00350E1F"/>
    <w:rsid w:val="003A769A"/>
    <w:rsid w:val="003C5668"/>
    <w:rsid w:val="003E38CF"/>
    <w:rsid w:val="0040147E"/>
    <w:rsid w:val="0044053F"/>
    <w:rsid w:val="00496D4A"/>
    <w:rsid w:val="004A12CB"/>
    <w:rsid w:val="004B3AD4"/>
    <w:rsid w:val="004C2EE3"/>
    <w:rsid w:val="004D2A99"/>
    <w:rsid w:val="005043A3"/>
    <w:rsid w:val="00506BC1"/>
    <w:rsid w:val="00513A42"/>
    <w:rsid w:val="00517B0E"/>
    <w:rsid w:val="0054497B"/>
    <w:rsid w:val="00576F14"/>
    <w:rsid w:val="005933F5"/>
    <w:rsid w:val="005B0132"/>
    <w:rsid w:val="005B5A0F"/>
    <w:rsid w:val="005B754A"/>
    <w:rsid w:val="005E5ED7"/>
    <w:rsid w:val="00643CBB"/>
    <w:rsid w:val="006A6449"/>
    <w:rsid w:val="006A77AE"/>
    <w:rsid w:val="006B356C"/>
    <w:rsid w:val="006D00EF"/>
    <w:rsid w:val="006E47EC"/>
    <w:rsid w:val="006E7A26"/>
    <w:rsid w:val="006E7DD4"/>
    <w:rsid w:val="006F2BB9"/>
    <w:rsid w:val="007269EB"/>
    <w:rsid w:val="00742AC2"/>
    <w:rsid w:val="00745426"/>
    <w:rsid w:val="00760530"/>
    <w:rsid w:val="00763725"/>
    <w:rsid w:val="007671ED"/>
    <w:rsid w:val="00772AC0"/>
    <w:rsid w:val="007B0161"/>
    <w:rsid w:val="007E6642"/>
    <w:rsid w:val="00844443"/>
    <w:rsid w:val="008455A0"/>
    <w:rsid w:val="00873F27"/>
    <w:rsid w:val="00882B81"/>
    <w:rsid w:val="00893D3E"/>
    <w:rsid w:val="0089472E"/>
    <w:rsid w:val="008977DF"/>
    <w:rsid w:val="008A3083"/>
    <w:rsid w:val="008B1E7F"/>
    <w:rsid w:val="008B347B"/>
    <w:rsid w:val="008B4366"/>
    <w:rsid w:val="008C4F4B"/>
    <w:rsid w:val="008D6675"/>
    <w:rsid w:val="008F220D"/>
    <w:rsid w:val="0090585C"/>
    <w:rsid w:val="0091438F"/>
    <w:rsid w:val="009271BD"/>
    <w:rsid w:val="00935C8B"/>
    <w:rsid w:val="0095425D"/>
    <w:rsid w:val="00983836"/>
    <w:rsid w:val="009A6E54"/>
    <w:rsid w:val="009B451C"/>
    <w:rsid w:val="009D40BB"/>
    <w:rsid w:val="009F2292"/>
    <w:rsid w:val="009F7594"/>
    <w:rsid w:val="00A16D37"/>
    <w:rsid w:val="00A315DC"/>
    <w:rsid w:val="00A73809"/>
    <w:rsid w:val="00AA7C6F"/>
    <w:rsid w:val="00B03F2E"/>
    <w:rsid w:val="00B10F21"/>
    <w:rsid w:val="00B11044"/>
    <w:rsid w:val="00B5100B"/>
    <w:rsid w:val="00B7247C"/>
    <w:rsid w:val="00B803DC"/>
    <w:rsid w:val="00BB3787"/>
    <w:rsid w:val="00BC7FE2"/>
    <w:rsid w:val="00BD59DC"/>
    <w:rsid w:val="00C10733"/>
    <w:rsid w:val="00C272B8"/>
    <w:rsid w:val="00C34E3A"/>
    <w:rsid w:val="00C52B6E"/>
    <w:rsid w:val="00C60709"/>
    <w:rsid w:val="00C763AE"/>
    <w:rsid w:val="00C85F56"/>
    <w:rsid w:val="00CA3EBD"/>
    <w:rsid w:val="00CC3210"/>
    <w:rsid w:val="00CC70F4"/>
    <w:rsid w:val="00CF7CF1"/>
    <w:rsid w:val="00D2160E"/>
    <w:rsid w:val="00D3111E"/>
    <w:rsid w:val="00D42ECC"/>
    <w:rsid w:val="00D4545A"/>
    <w:rsid w:val="00D5536F"/>
    <w:rsid w:val="00D62C2E"/>
    <w:rsid w:val="00DB2A7B"/>
    <w:rsid w:val="00DC2637"/>
    <w:rsid w:val="00DE7009"/>
    <w:rsid w:val="00E006DF"/>
    <w:rsid w:val="00E26E82"/>
    <w:rsid w:val="00E831DF"/>
    <w:rsid w:val="00EC458C"/>
    <w:rsid w:val="00F00D98"/>
    <w:rsid w:val="00F07053"/>
    <w:rsid w:val="00F270D3"/>
    <w:rsid w:val="00FB4D75"/>
    <w:rsid w:val="00FB7A29"/>
    <w:rsid w:val="00FD0D74"/>
    <w:rsid w:val="00FE3984"/>
    <w:rsid w:val="00FE7719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28523"/>
  <w15:docId w15:val="{7F114BB0-3AC8-4C93-88AF-3287ED3D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C8B"/>
    <w:rPr>
      <w:i/>
      <w:iCs/>
      <w:sz w:val="20"/>
      <w:szCs w:val="20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C8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C8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C8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C8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C8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C8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C8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C8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C8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C8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C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C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C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C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C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C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C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C8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5C8B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35C8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35C8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C8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35C8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35C8B"/>
    <w:rPr>
      <w:b/>
      <w:bCs/>
      <w:spacing w:val="0"/>
    </w:rPr>
  </w:style>
  <w:style w:type="character" w:styleId="Emphasis">
    <w:name w:val="Emphasis"/>
    <w:uiPriority w:val="20"/>
    <w:qFormat/>
    <w:rsid w:val="00935C8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935C8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35C8B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935C8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35C8B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935C8B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C8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C8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35C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35C8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35C8B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35C8B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35C8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5C8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77B"/>
    <w:rPr>
      <w:rFonts w:ascii="Tahoma" w:hAnsi="Tahoma" w:cs="Tahoma"/>
      <w:i/>
      <w:iCs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2C6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rogram-legislatie.ro/view/07070203.18-20240611-D0m5U4GXD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fodor</dc:creator>
  <cp:lastModifiedBy>primaria secusigiu</cp:lastModifiedBy>
  <cp:revision>8</cp:revision>
  <cp:lastPrinted>2021-05-12T08:44:00Z</cp:lastPrinted>
  <dcterms:created xsi:type="dcterms:W3CDTF">2019-07-02T07:09:00Z</dcterms:created>
  <dcterms:modified xsi:type="dcterms:W3CDTF">2025-06-02T06:40:00Z</dcterms:modified>
</cp:coreProperties>
</file>